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Register of pecuniary and business interests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595"/>
        <w:gridCol w:w="2235"/>
        <w:gridCol w:w="4860"/>
        <w:gridCol w:w="2430"/>
        <w:tblGridChange w:id="0">
          <w:tblGrid>
            <w:gridCol w:w="1830"/>
            <w:gridCol w:w="2595"/>
            <w:gridCol w:w="2235"/>
            <w:gridCol w:w="4860"/>
            <w:gridCol w:w="2430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Name of governor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9.9816894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Named roles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72106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Type of governor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19.72106933593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Potential interest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28.64013671875" w:right="106.279296875" w:firstLine="0.7202148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Connection to school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staff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governing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board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8007202148438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George Abery-Bone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Co-opted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Employee of an Academy Trust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Frith Allum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Staff 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Hansa Bhatt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Co-opted Governor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400695800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Trish Clarke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598876953125" w:line="240" w:lineRule="auto"/>
              <w:ind w:left="130.339660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Associate 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(No voting rights)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80224609375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9942626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Clinton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Joint Vice Chair of Governors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Chair of Learning and Development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Co-opted Governor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9942626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Chris Cox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Joint Vice Chair of Governors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Parent 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9942626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 Dedicoat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479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Head teacher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Headteacher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3.480224609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Headteacher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8007202148438" w:right="344.80163574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Roxanne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ownes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479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Member of Finance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598876953125" w:line="240" w:lineRule="auto"/>
              <w:ind w:left="130.339660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4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Associate Governor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(No voting rights)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Business Manager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749.6999931335449" w:lineRule="auto"/>
              <w:ind w:left="133.48007202148438" w:right="344.80163574218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Lesley Fisk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479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Co-opted Governor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Retired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749.6999931335449" w:lineRule="auto"/>
              <w:ind w:left="133.48007202148438" w:right="344.80163574218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Angela Gage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Chair of Governors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13.2598876953125" w:line="240" w:lineRule="auto"/>
              <w:ind w:left="130.3396606445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Chair of Pay Comm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3.2598876953125" w:line="245.35637855529785" w:lineRule="auto"/>
              <w:ind w:left="138.4796142578125" w:right="50.1544189453125" w:hanging="8.13995361328125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Chair of HT Performance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3.2598876953125" w:line="245.35637855529785" w:lineRule="auto"/>
              <w:ind w:left="138.4796142578125" w:right="50.1544189453125" w:hanging="8.13995361328125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Safeguarding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Co-opted Governor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Vice Chair of Trustees: Got to Read (Adult Education charity)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SLIN Board Member: (Schools Learning and Improvement Network)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25.3399658203125" w:right="344.80163574218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Vici Morris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43.480224609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Associate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(No voting rights)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Staff: Assistant Head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25.3399658203125" w:right="344.80163574218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Light Onyekachi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43.480224609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Co-opted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33.48007202148438" w:right="344.80163574218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Martyn Reason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Chair of Finance &amp;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13.2598876953125" w:line="240" w:lineRule="auto"/>
              <w:ind w:left="138.4796142578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Resources comm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35.339965820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Co-opted Governor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28.2598876953125" w:line="245.35637855529785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Sarah Sheridan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SEND Governor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Chair of Personnel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13.2598876953125" w:line="240" w:lineRule="auto"/>
              <w:ind w:left="130.3396606445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Co-opted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13.2598876953125" w:line="240" w:lineRule="auto"/>
              <w:ind w:left="128.740234375" w:right="2666.19628906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15.65994262695312" w:right="344.80163574218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Jade Spalding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130.3396606445312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43.480224609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Associate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 (No voting rights)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Staff: Deputy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13.2598876953125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Headteacher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28.2598876953125" w:line="245.35637855529785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Emma Thomson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28.2598876953125" w:line="245.35637855529785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28.2598876953125" w:line="245.35637855529785" w:lineRule="auto"/>
              <w:ind w:left="128.74023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Parent Governor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13.2598876953125" w:line="240" w:lineRule="auto"/>
              <w:ind w:left="128.740234375" w:right="2666.1962890625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Nil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6.87133789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2666.19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  <w:sectPr>
          <w:footerReference r:id="rId7" w:type="default"/>
          <w:pgSz w:h="11920" w:w="16840" w:orient="landscape"/>
          <w:pgMar w:bottom="1950" w:top="1428.800048828125" w:left="1430" w:right="145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20" w:w="16840" w:orient="landscape"/>
      <w:pgMar w:bottom="1950" w:top="1428.800048828125" w:left="1552.7000427246094" w:right="2499.94384765625" w:header="0" w:footer="720"/>
      <w:cols w:equalWidth="0" w:num="2">
        <w:col w:space="0" w:w="6400"/>
        <w:col w:space="0" w:w="6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  <w:t xml:space="preserve">Updated September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ris.cox@dalehallprimary.ne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